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313" w:rsidRDefault="00771313" w:rsidP="00561BF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Практическо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 занятие по теме «Анализ зарубежных анимационных фильмов» </w:t>
      </w:r>
    </w:p>
    <w:p w:rsidR="00561BFA" w:rsidRPr="00561BFA" w:rsidRDefault="00561BFA" w:rsidP="00561BF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561BFA">
        <w:rPr>
          <w:rFonts w:ascii="Times New Roman" w:hAnsi="Times New Roman" w:cs="Times New Roman"/>
          <w:b/>
          <w:bCs/>
          <w:sz w:val="28"/>
          <w:szCs w:val="28"/>
        </w:rPr>
        <w:t>тилистика зарубежных школ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мультипликации</w:t>
      </w:r>
    </w:p>
    <w:p w:rsidR="00561BFA" w:rsidRPr="00561BFA" w:rsidRDefault="00561BFA" w:rsidP="00561BFA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Американская (диснеевская) школа.</w:t>
      </w:r>
      <w:r w:rsidRPr="00561BFA">
        <w:rPr>
          <w:rFonts w:ascii="Times New Roman" w:hAnsi="Times New Roman" w:cs="Times New Roman"/>
          <w:sz w:val="28"/>
          <w:szCs w:val="28"/>
        </w:rPr>
        <w:t> Её основа — стремление к реализму и эмоциональной выразительности. В работе опираются на </w:t>
      </w:r>
      <w:r w:rsidRPr="00561BFA">
        <w:rPr>
          <w:rFonts w:ascii="Times New Roman" w:hAnsi="Times New Roman" w:cs="Times New Roman"/>
          <w:b/>
          <w:bCs/>
          <w:sz w:val="28"/>
          <w:szCs w:val="28"/>
        </w:rPr>
        <w:t>12 принципов анимации</w:t>
      </w:r>
      <w:r w:rsidRPr="00561BFA">
        <w:rPr>
          <w:rFonts w:ascii="Times New Roman" w:hAnsi="Times New Roman" w:cs="Times New Roman"/>
          <w:sz w:val="28"/>
          <w:szCs w:val="28"/>
        </w:rPr>
        <w:t xml:space="preserve"> (сжатие и растяжение, упреждение, сценичность, сквозное движение, </w:t>
      </w:r>
      <w:proofErr w:type="spellStart"/>
      <w:r w:rsidRPr="00561BFA">
        <w:rPr>
          <w:rFonts w:ascii="Times New Roman" w:hAnsi="Times New Roman" w:cs="Times New Roman"/>
          <w:sz w:val="28"/>
          <w:szCs w:val="28"/>
        </w:rPr>
        <w:t>захлест</w:t>
      </w:r>
      <w:proofErr w:type="spellEnd"/>
      <w:r w:rsidRPr="00561B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61BFA">
        <w:rPr>
          <w:rFonts w:ascii="Times New Roman" w:hAnsi="Times New Roman" w:cs="Times New Roman"/>
          <w:sz w:val="28"/>
          <w:szCs w:val="28"/>
        </w:rPr>
        <w:t>спэйсинг</w:t>
      </w:r>
      <w:proofErr w:type="spellEnd"/>
      <w:r w:rsidRPr="00561BFA">
        <w:rPr>
          <w:rFonts w:ascii="Times New Roman" w:hAnsi="Times New Roman" w:cs="Times New Roman"/>
          <w:sz w:val="28"/>
          <w:szCs w:val="28"/>
        </w:rPr>
        <w:t xml:space="preserve">, движение по дугам, второстепенные действия, </w:t>
      </w:r>
      <w:proofErr w:type="spellStart"/>
      <w:r w:rsidRPr="00561BFA">
        <w:rPr>
          <w:rFonts w:ascii="Times New Roman" w:hAnsi="Times New Roman" w:cs="Times New Roman"/>
          <w:sz w:val="28"/>
          <w:szCs w:val="28"/>
        </w:rPr>
        <w:t>тайминг</w:t>
      </w:r>
      <w:proofErr w:type="spellEnd"/>
      <w:r w:rsidRPr="00561BFA">
        <w:rPr>
          <w:rFonts w:ascii="Times New Roman" w:hAnsi="Times New Roman" w:cs="Times New Roman"/>
          <w:sz w:val="28"/>
          <w:szCs w:val="28"/>
        </w:rPr>
        <w:t>, преувеличение, чёткий рисунок, привлекательность). Для стиля характерны плавные, естественные движения, детальная проработка персонажей и окружения, мягкие тени, тонкие контурные линии. Часто используется послойная анимация (отдельно фон, отдельно персонаж на прозрачной плёнке). </w:t>
      </w:r>
    </w:p>
    <w:p w:rsidR="00561BFA" w:rsidRPr="00561BFA" w:rsidRDefault="00561BFA" w:rsidP="00561BFA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Французская школа.</w:t>
      </w:r>
      <w:r w:rsidRPr="00561BFA">
        <w:rPr>
          <w:rFonts w:ascii="Times New Roman" w:hAnsi="Times New Roman" w:cs="Times New Roman"/>
          <w:sz w:val="28"/>
          <w:szCs w:val="28"/>
        </w:rPr>
        <w:t xml:space="preserve"> Здесь сильнее акцент на авторском видении, экспериментах с формой и метафорами. Стиль может быть более условным, с упрощёнными или искажёнными формами. Часто встречаются нестандартные ракурсы, игра с перспективой, контрастные цветовые решения. Повествование нередко строится так, чтобы подчеркнуть внутренний мир героя или философскую идею, а не только внешний </w:t>
      </w:r>
      <w:proofErr w:type="spellStart"/>
      <w:r w:rsidRPr="00561BFA">
        <w:rPr>
          <w:rFonts w:ascii="Times New Roman" w:hAnsi="Times New Roman" w:cs="Times New Roman"/>
          <w:sz w:val="28"/>
          <w:szCs w:val="28"/>
        </w:rPr>
        <w:t>экшен</w:t>
      </w:r>
      <w:proofErr w:type="spellEnd"/>
      <w:r w:rsidRPr="00561BFA">
        <w:rPr>
          <w:rFonts w:ascii="Times New Roman" w:hAnsi="Times New Roman" w:cs="Times New Roman"/>
          <w:sz w:val="28"/>
          <w:szCs w:val="28"/>
        </w:rPr>
        <w:t>. </w:t>
      </w:r>
    </w:p>
    <w:p w:rsidR="00561BFA" w:rsidRPr="00561BFA" w:rsidRDefault="00561BFA" w:rsidP="00561BFA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Японская школа (аниме).</w:t>
      </w:r>
      <w:r w:rsidRPr="00561BFA">
        <w:rPr>
          <w:rFonts w:ascii="Times New Roman" w:hAnsi="Times New Roman" w:cs="Times New Roman"/>
          <w:sz w:val="28"/>
          <w:szCs w:val="28"/>
        </w:rPr>
        <w:t> Её отличает лаконичность и динамичность. Активно применяется </w:t>
      </w:r>
      <w:r w:rsidRPr="00561BFA">
        <w:rPr>
          <w:rFonts w:ascii="Times New Roman" w:hAnsi="Times New Roman" w:cs="Times New Roman"/>
          <w:b/>
          <w:bCs/>
          <w:sz w:val="28"/>
          <w:szCs w:val="28"/>
        </w:rPr>
        <w:t>ограниченная анимация</w:t>
      </w:r>
      <w:r w:rsidRPr="00561BFA">
        <w:rPr>
          <w:rFonts w:ascii="Times New Roman" w:hAnsi="Times New Roman" w:cs="Times New Roman"/>
          <w:sz w:val="28"/>
          <w:szCs w:val="28"/>
        </w:rPr>
        <w:t xml:space="preserve">: копирование фрагментов, зацикливание кадров, упрощённое изображение некоторых элементов. Это позволяет сфокусировать ресурсы на детализации персонажей, музыке и </w:t>
      </w:r>
      <w:proofErr w:type="spellStart"/>
      <w:r w:rsidRPr="00561BFA">
        <w:rPr>
          <w:rFonts w:ascii="Times New Roman" w:hAnsi="Times New Roman" w:cs="Times New Roman"/>
          <w:sz w:val="28"/>
          <w:szCs w:val="28"/>
        </w:rPr>
        <w:t>сторителлинге</w:t>
      </w:r>
      <w:proofErr w:type="spellEnd"/>
      <w:r w:rsidRPr="00561BFA">
        <w:rPr>
          <w:rFonts w:ascii="Times New Roman" w:hAnsi="Times New Roman" w:cs="Times New Roman"/>
          <w:sz w:val="28"/>
          <w:szCs w:val="28"/>
        </w:rPr>
        <w:t xml:space="preserve">. Характерны большие глаза с бликами, подробная проработка волос и одежды, обилие угловатых линий в сочетании 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61BFA">
        <w:rPr>
          <w:rFonts w:ascii="Times New Roman" w:hAnsi="Times New Roman" w:cs="Times New Roman"/>
          <w:sz w:val="28"/>
          <w:szCs w:val="28"/>
        </w:rPr>
        <w:t xml:space="preserve"> плавными. Часто используют резкие перемещения камеры для передачи динамики. Ещё одна особенность: в аниме сначала создают анимацию, а затем накладывают звук (в западной традиции чаще наоборот — звук записывают первым). </w:t>
      </w:r>
    </w:p>
    <w:p w:rsidR="0053400A" w:rsidRDefault="00561BFA" w:rsidP="00561BFA">
      <w:pPr>
        <w:tabs>
          <w:tab w:val="num" w:pos="426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sz w:val="28"/>
          <w:szCs w:val="28"/>
        </w:rPr>
        <w:t>Конечно, в современном мире границы размываются: студии часто заимствуют приёмы друг у друга, появляются гибридные стили. Но понимание базовых трендов помогает замечать авторский почерк. </w:t>
      </w:r>
    </w:p>
    <w:p w:rsidR="00561BFA" w:rsidRPr="00561BFA" w:rsidRDefault="0053400A" w:rsidP="00561BFA">
      <w:pPr>
        <w:tabs>
          <w:tab w:val="num" w:pos="426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BFA" w:rsidRPr="00561BFA">
        <w:rPr>
          <w:rFonts w:ascii="Times New Roman" w:hAnsi="Times New Roman" w:cs="Times New Roman"/>
          <w:b/>
          <w:bCs/>
          <w:sz w:val="28"/>
          <w:szCs w:val="28"/>
        </w:rPr>
        <w:t>Как уметь анализировать анимационный фильм</w:t>
      </w:r>
    </w:p>
    <w:p w:rsidR="0053400A" w:rsidRDefault="00561BFA" w:rsidP="0053400A">
      <w:pPr>
        <w:tabs>
          <w:tab w:val="num" w:pos="426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sz w:val="28"/>
          <w:szCs w:val="28"/>
        </w:rPr>
        <w:t>Анализ — это не просто «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>понравилось</w:t>
      </w:r>
      <w:proofErr w:type="gramEnd"/>
      <w:r w:rsidRPr="00561BFA">
        <w:rPr>
          <w:rFonts w:ascii="Times New Roman" w:hAnsi="Times New Roman" w:cs="Times New Roman"/>
          <w:sz w:val="28"/>
          <w:szCs w:val="28"/>
        </w:rPr>
        <w:t xml:space="preserve">/не понравилось», а разбор произведения по слоям. </w:t>
      </w:r>
    </w:p>
    <w:p w:rsidR="00561BFA" w:rsidRPr="00561BFA" w:rsidRDefault="00561BFA" w:rsidP="0053400A">
      <w:pPr>
        <w:tabs>
          <w:tab w:val="num" w:pos="426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Визуальный стиль и техника.</w:t>
      </w:r>
      <w:r w:rsidRPr="00561BFA">
        <w:rPr>
          <w:rFonts w:ascii="Times New Roman" w:hAnsi="Times New Roman" w:cs="Times New Roman"/>
          <w:sz w:val="28"/>
          <w:szCs w:val="28"/>
        </w:rPr>
        <w:t xml:space="preserve"> К какой школе или направлению относится фильм? Какие приёмы из арсенала этой школы использованы? 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>Обратите внимание на рисунок персонажей (пропорции, детализация), работу с цветом и светом, тип анимации (2D, 3D, перекладка, кукольная), особенности движения (плавность, использование дуг, второстепенных действий).</w:t>
      </w:r>
      <w:proofErr w:type="gramEnd"/>
    </w:p>
    <w:p w:rsidR="00561BFA" w:rsidRPr="00561BFA" w:rsidRDefault="00561BFA" w:rsidP="00561BFA">
      <w:pPr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Повествование и структура.</w:t>
      </w:r>
      <w:r w:rsidRPr="00561BFA">
        <w:rPr>
          <w:rFonts w:ascii="Times New Roman" w:hAnsi="Times New Roman" w:cs="Times New Roman"/>
          <w:sz w:val="28"/>
          <w:szCs w:val="28"/>
        </w:rPr>
        <w:t xml:space="preserve"> Как выстроен сюжет? Есть ли чёткая завязка, кульминация, развязка? Сколько сюжетных линий и как они взаимодействуют? Как работают </w:t>
      </w:r>
      <w:proofErr w:type="spellStart"/>
      <w:r w:rsidRPr="00561BFA">
        <w:rPr>
          <w:rFonts w:ascii="Times New Roman" w:hAnsi="Times New Roman" w:cs="Times New Roman"/>
          <w:sz w:val="28"/>
          <w:szCs w:val="28"/>
        </w:rPr>
        <w:t>раскадровка</w:t>
      </w:r>
      <w:proofErr w:type="spellEnd"/>
      <w:r w:rsidRPr="00561BFA">
        <w:rPr>
          <w:rFonts w:ascii="Times New Roman" w:hAnsi="Times New Roman" w:cs="Times New Roman"/>
          <w:sz w:val="28"/>
          <w:szCs w:val="28"/>
        </w:rPr>
        <w:t xml:space="preserve"> и монтаж — как они направляют внимание зрителя?</w:t>
      </w:r>
    </w:p>
    <w:p w:rsidR="00561BFA" w:rsidRPr="00561BFA" w:rsidRDefault="00561BFA" w:rsidP="00561BFA">
      <w:pPr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Персонажи.</w:t>
      </w:r>
      <w:r w:rsidRPr="00561BFA">
        <w:rPr>
          <w:rFonts w:ascii="Times New Roman" w:hAnsi="Times New Roman" w:cs="Times New Roman"/>
          <w:sz w:val="28"/>
          <w:szCs w:val="28"/>
        </w:rPr>
        <w:t> Насколько выразительны герои? Как через мимику, позу, движение раскрывается их характер? Есть ли внутренняя динамика, развитие персонажа на протяжении фильма? Как соотносятся внешность и поступки?</w:t>
      </w:r>
    </w:p>
    <w:p w:rsidR="00561BFA" w:rsidRPr="00561BFA" w:rsidRDefault="00561BFA" w:rsidP="00561BFA">
      <w:pPr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Звук и музыка.</w:t>
      </w:r>
      <w:r w:rsidRPr="00561BFA">
        <w:rPr>
          <w:rFonts w:ascii="Times New Roman" w:hAnsi="Times New Roman" w:cs="Times New Roman"/>
          <w:sz w:val="28"/>
          <w:szCs w:val="28"/>
        </w:rPr>
        <w:t xml:space="preserve"> Как саундтрек и звуковые эффекты усиливают настроение сцен? Насколько 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>синхронизированы</w:t>
      </w:r>
      <w:proofErr w:type="gramEnd"/>
      <w:r w:rsidRPr="00561BFA">
        <w:rPr>
          <w:rFonts w:ascii="Times New Roman" w:hAnsi="Times New Roman" w:cs="Times New Roman"/>
          <w:sz w:val="28"/>
          <w:szCs w:val="28"/>
        </w:rPr>
        <w:t xml:space="preserve"> звук и изображение?</w:t>
      </w:r>
    </w:p>
    <w:p w:rsidR="00561BFA" w:rsidRPr="00561BFA" w:rsidRDefault="00561BFA" w:rsidP="00561BFA">
      <w:pPr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Идея и посыл.</w:t>
      </w:r>
      <w:r w:rsidRPr="00561BFA">
        <w:rPr>
          <w:rFonts w:ascii="Times New Roman" w:hAnsi="Times New Roman" w:cs="Times New Roman"/>
          <w:sz w:val="28"/>
          <w:szCs w:val="28"/>
        </w:rPr>
        <w:t xml:space="preserve"> Какую мысль транслирует фильм? Как визуальные и </w:t>
      </w:r>
      <w:proofErr w:type="spellStart"/>
      <w:r w:rsidRPr="00561BFA">
        <w:rPr>
          <w:rFonts w:ascii="Times New Roman" w:hAnsi="Times New Roman" w:cs="Times New Roman"/>
          <w:sz w:val="28"/>
          <w:szCs w:val="28"/>
        </w:rPr>
        <w:t>нарративные</w:t>
      </w:r>
      <w:proofErr w:type="spellEnd"/>
      <w:r w:rsidRPr="00561BFA">
        <w:rPr>
          <w:rFonts w:ascii="Times New Roman" w:hAnsi="Times New Roman" w:cs="Times New Roman"/>
          <w:sz w:val="28"/>
          <w:szCs w:val="28"/>
        </w:rPr>
        <w:t xml:space="preserve"> решения работают на раскрытие темы? Есть ли скрытые метафоры или аллюзии?</w:t>
      </w:r>
    </w:p>
    <w:p w:rsidR="0053400A" w:rsidRPr="0053400A" w:rsidRDefault="00561BFA" w:rsidP="0053400A">
      <w:pPr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>Контекст.</w:t>
      </w:r>
      <w:r w:rsidRPr="00561BFA">
        <w:rPr>
          <w:rFonts w:ascii="Times New Roman" w:hAnsi="Times New Roman" w:cs="Times New Roman"/>
          <w:sz w:val="28"/>
          <w:szCs w:val="28"/>
        </w:rPr>
        <w:t xml:space="preserve"> Полезно учитывать, в какую 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>эпоху</w:t>
      </w:r>
      <w:proofErr w:type="gramEnd"/>
      <w:r w:rsidRPr="00561BFA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561BFA">
        <w:rPr>
          <w:rFonts w:ascii="Times New Roman" w:hAnsi="Times New Roman" w:cs="Times New Roman"/>
          <w:sz w:val="28"/>
          <w:szCs w:val="28"/>
        </w:rPr>
        <w:t xml:space="preserve"> культурной среде создавался фильм — это помогает понять мотивы авторов и возможные отсылки. </w:t>
      </w:r>
    </w:p>
    <w:p w:rsidR="00561BFA" w:rsidRPr="00561BFA" w:rsidRDefault="0053400A" w:rsidP="0053400A">
      <w:pPr>
        <w:tabs>
          <w:tab w:val="left" w:pos="851"/>
        </w:tabs>
        <w:spacing w:after="0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B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</w:p>
    <w:p w:rsidR="00561BFA" w:rsidRDefault="00561BFA" w:rsidP="00561BFA">
      <w:pPr>
        <w:tabs>
          <w:tab w:val="num" w:pos="426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FA">
        <w:rPr>
          <w:rFonts w:ascii="Times New Roman" w:hAnsi="Times New Roman" w:cs="Times New Roman"/>
          <w:sz w:val="28"/>
          <w:szCs w:val="28"/>
        </w:rPr>
        <w:t xml:space="preserve">Чтобы отработать навык, </w:t>
      </w:r>
      <w:r w:rsidR="0053400A">
        <w:rPr>
          <w:rFonts w:ascii="Times New Roman" w:hAnsi="Times New Roman" w:cs="Times New Roman"/>
          <w:sz w:val="28"/>
          <w:szCs w:val="28"/>
        </w:rPr>
        <w:t>после просмотра заполните</w:t>
      </w:r>
      <w:r w:rsidRPr="00561BFA">
        <w:rPr>
          <w:rFonts w:ascii="Times New Roman" w:hAnsi="Times New Roman" w:cs="Times New Roman"/>
          <w:sz w:val="28"/>
          <w:szCs w:val="28"/>
        </w:rPr>
        <w:t xml:space="preserve"> таблицу. 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>В одном столбце запишите наблюдение (</w:t>
      </w:r>
      <w:r w:rsidR="0053400A">
        <w:rPr>
          <w:rFonts w:ascii="Times New Roman" w:hAnsi="Times New Roman" w:cs="Times New Roman"/>
          <w:sz w:val="28"/>
          <w:szCs w:val="28"/>
        </w:rPr>
        <w:t>н</w:t>
      </w:r>
      <w:r w:rsidR="00422FAD">
        <w:rPr>
          <w:rFonts w:ascii="Times New Roman" w:hAnsi="Times New Roman" w:cs="Times New Roman"/>
          <w:sz w:val="28"/>
          <w:szCs w:val="28"/>
        </w:rPr>
        <w:t>апример:</w:t>
      </w:r>
      <w:proofErr w:type="gramEnd"/>
      <w:r w:rsidR="00422FAD">
        <w:rPr>
          <w:rFonts w:ascii="Times New Roman" w:hAnsi="Times New Roman" w:cs="Times New Roman"/>
          <w:sz w:val="28"/>
          <w:szCs w:val="28"/>
        </w:rPr>
        <w:t xml:space="preserve"> </w:t>
      </w:r>
      <w:r w:rsidRPr="00561BFA">
        <w:rPr>
          <w:rFonts w:ascii="Times New Roman" w:hAnsi="Times New Roman" w:cs="Times New Roman"/>
          <w:sz w:val="28"/>
          <w:szCs w:val="28"/>
        </w:rPr>
        <w:t>«В этом кадре камера резко сдвинулась, передавая панику героя»), а в другом — интерпретацию (</w:t>
      </w:r>
      <w:r w:rsidR="00422FAD">
        <w:rPr>
          <w:rFonts w:ascii="Times New Roman" w:hAnsi="Times New Roman" w:cs="Times New Roman"/>
          <w:sz w:val="28"/>
          <w:szCs w:val="28"/>
        </w:rPr>
        <w:t>например:</w:t>
      </w:r>
      <w:r w:rsidR="00422FAD" w:rsidRPr="00561B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BFA">
        <w:rPr>
          <w:rFonts w:ascii="Times New Roman" w:hAnsi="Times New Roman" w:cs="Times New Roman"/>
          <w:sz w:val="28"/>
          <w:szCs w:val="28"/>
        </w:rPr>
        <w:t xml:space="preserve">«Этот приём характерен для японской школы и работает на усиление динамики и эмоционального напряжения»). 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131"/>
        <w:gridCol w:w="3474"/>
      </w:tblGrid>
      <w:tr w:rsidR="00422FAD" w:rsidTr="00422FAD">
        <w:tc>
          <w:tcPr>
            <w:tcW w:w="817" w:type="dxa"/>
          </w:tcPr>
          <w:p w:rsidR="00422FAD" w:rsidRPr="00422FAD" w:rsidRDefault="00422FAD" w:rsidP="00422FAD">
            <w:pPr>
              <w:tabs>
                <w:tab w:val="num" w:pos="426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2FA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422FA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422FAD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6131" w:type="dxa"/>
          </w:tcPr>
          <w:p w:rsidR="00422FAD" w:rsidRPr="00422FAD" w:rsidRDefault="00422FAD" w:rsidP="00422FAD">
            <w:pPr>
              <w:tabs>
                <w:tab w:val="num" w:pos="426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2FAD">
              <w:rPr>
                <w:rFonts w:ascii="Times New Roman" w:hAnsi="Times New Roman" w:cs="Times New Roman"/>
                <w:sz w:val="24"/>
                <w:szCs w:val="28"/>
              </w:rPr>
              <w:t>Наблюдения</w:t>
            </w:r>
          </w:p>
        </w:tc>
        <w:tc>
          <w:tcPr>
            <w:tcW w:w="3474" w:type="dxa"/>
          </w:tcPr>
          <w:p w:rsidR="00422FAD" w:rsidRPr="00422FAD" w:rsidRDefault="00422FAD" w:rsidP="00422FAD">
            <w:pPr>
              <w:tabs>
                <w:tab w:val="num" w:pos="426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2FAD">
              <w:rPr>
                <w:rFonts w:ascii="Times New Roman" w:hAnsi="Times New Roman" w:cs="Times New Roman"/>
                <w:sz w:val="24"/>
                <w:szCs w:val="28"/>
              </w:rPr>
              <w:t>Интерпретация</w:t>
            </w:r>
          </w:p>
        </w:tc>
      </w:tr>
      <w:tr w:rsidR="00422FAD" w:rsidTr="00422FAD">
        <w:tc>
          <w:tcPr>
            <w:tcW w:w="817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FAD" w:rsidTr="00422FAD">
        <w:tc>
          <w:tcPr>
            <w:tcW w:w="817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FAD" w:rsidTr="00422FAD">
        <w:tc>
          <w:tcPr>
            <w:tcW w:w="817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FAD" w:rsidTr="00422FAD">
        <w:tc>
          <w:tcPr>
            <w:tcW w:w="817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422FAD" w:rsidRDefault="00422FAD" w:rsidP="00561BFA">
            <w:pPr>
              <w:tabs>
                <w:tab w:val="num" w:pos="42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2FAD" w:rsidRPr="00561BFA" w:rsidRDefault="00422FAD" w:rsidP="00561BFA">
      <w:pPr>
        <w:tabs>
          <w:tab w:val="num" w:pos="426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BE" w:rsidRDefault="00422FAD" w:rsidP="00771313">
      <w:pPr>
        <w:tabs>
          <w:tab w:val="num" w:pos="426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разбора  мультфильма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Гринч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2018, </w:t>
      </w:r>
      <w:proofErr w:type="spellStart"/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</w:t>
      </w:r>
      <w:proofErr w:type="spellEnd"/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Скотт Мосье и </w:t>
      </w:r>
      <w:proofErr w:type="spellStart"/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>Ярроу</w:t>
      </w:r>
      <w:proofErr w:type="spellEnd"/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Чейни</w:t>
      </w:r>
      <w:proofErr w:type="spellEnd"/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студия </w:t>
      </w:r>
      <w:proofErr w:type="spellStart"/>
      <w:r w:rsidRPr="00422FAD">
        <w:rPr>
          <w:rFonts w:ascii="Times New Roman" w:eastAsia="Times New Roman" w:hAnsi="Times New Roman" w:cs="Times New Roman"/>
          <w:sz w:val="24"/>
          <w:szCs w:val="24"/>
          <w:lang w:eastAsia="ru-RU"/>
        </w:rPr>
        <w:t>Illumination</w:t>
      </w:r>
      <w:proofErr w:type="spellEnd"/>
    </w:p>
    <w:p w:rsidR="00422FAD" w:rsidRPr="00422FAD" w:rsidRDefault="00422FAD" w:rsidP="00771313">
      <w:pPr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Визуальный стиль и техника</w:t>
      </w:r>
    </w:p>
    <w:p w:rsidR="00422FAD" w:rsidRPr="00422FAD" w:rsidRDefault="00422FAD" w:rsidP="00771313">
      <w:pPr>
        <w:tabs>
          <w:tab w:val="left" w:pos="851"/>
        </w:tabs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Мультфильм выполнен в 3D-анимации, но стилистически он сознательно имитирует «рукотворность» иллюстраций Доктора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Сьюза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формы нарочито округлые, пропорции утрированные, перспектива слегка «игрушечная». Это не фотореализм, а яркая условность — и в этом его фишка.</w:t>
      </w:r>
    </w:p>
    <w:p w:rsidR="00422FAD" w:rsidRPr="00422FAD" w:rsidRDefault="00422FAD" w:rsidP="00771313">
      <w:pPr>
        <w:tabs>
          <w:tab w:val="left" w:pos="851"/>
        </w:tabs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Приёмы и отсылки к американской школе:</w:t>
      </w:r>
    </w:p>
    <w:p w:rsidR="00422FAD" w:rsidRPr="00422FAD" w:rsidRDefault="00422FAD" w:rsidP="00771313">
      <w:pPr>
        <w:numPr>
          <w:ilvl w:val="0"/>
          <w:numId w:val="3"/>
        </w:numPr>
        <w:tabs>
          <w:tab w:val="clear" w:pos="720"/>
          <w:tab w:val="num" w:pos="-142"/>
          <w:tab w:val="left" w:pos="851"/>
        </w:tabs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принципов анимации.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заметны «сжатие и растяжение» (когда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пробирается в дома или падает — тело деформируется для выразительности) и «преувеличение» (мимика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гипертрофирована, чтобы считывались эмоции даже при гротескной форме лица).</w:t>
      </w:r>
    </w:p>
    <w:p w:rsidR="00422FAD" w:rsidRPr="00422FAD" w:rsidRDefault="00422FAD" w:rsidP="00FA0A51">
      <w:pPr>
        <w:numPr>
          <w:ilvl w:val="0"/>
          <w:numId w:val="3"/>
        </w:numPr>
        <w:tabs>
          <w:tab w:val="clear" w:pos="720"/>
          <w:tab w:val="num" w:pos="-142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«Привлекательность» персонажа.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то, что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антигерой, его сделали обаятельным: мягкие линии, округлые формы, выразительные глаза. Это классический приём диснеевской/американской школы, чтобы зритель мог сопереживать даже отрицательному персонажу.</w:t>
      </w:r>
    </w:p>
    <w:p w:rsidR="00422FAD" w:rsidRPr="00422FAD" w:rsidRDefault="00422FAD" w:rsidP="00FA0A51">
      <w:pPr>
        <w:numPr>
          <w:ilvl w:val="0"/>
          <w:numId w:val="3"/>
        </w:numPr>
        <w:tabs>
          <w:tab w:val="clear" w:pos="720"/>
          <w:tab w:val="num" w:pos="-142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Работа с цветом и светом.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Ктоград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«рождественская открытка»: тёплые, насыщенные оттенки, много свечения, праздничное освещение. Пещера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контраст: более приглушённые, холодные тона, но без пугающей мрачности. Так визуально противопоставляют общество и одиночество.</w:t>
      </w:r>
    </w:p>
    <w:p w:rsidR="00422FAD" w:rsidRPr="00422FAD" w:rsidRDefault="00422FAD" w:rsidP="00771313">
      <w:pPr>
        <w:numPr>
          <w:ilvl w:val="0"/>
          <w:numId w:val="3"/>
        </w:numPr>
        <w:tabs>
          <w:tab w:val="clear" w:pos="720"/>
          <w:tab w:val="num" w:pos="-142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Детализация и текстуры.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Шерсть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Макса проработана так, чтобы напоминать ворсистую ткань или плюш, а не биологическую шерсть. Это поддерживает ощущение «книжной иллюстрации в 3D».</w:t>
      </w:r>
    </w:p>
    <w:p w:rsidR="00422FAD" w:rsidRPr="00422FAD" w:rsidRDefault="00422FAD" w:rsidP="00771313">
      <w:pPr>
        <w:tabs>
          <w:tab w:val="num" w:pos="-142"/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Повествование и структура</w:t>
      </w:r>
    </w:p>
    <w:p w:rsidR="00422FAD" w:rsidRPr="00422FAD" w:rsidRDefault="00422FAD" w:rsidP="00771313">
      <w:pPr>
        <w:tabs>
          <w:tab w:val="num" w:pos="-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Классическая трёхактная структура, адаптированная под семейный рождественский сюжет:</w:t>
      </w:r>
    </w:p>
    <w:p w:rsidR="00422FAD" w:rsidRPr="00422FAD" w:rsidRDefault="00422FAD" w:rsidP="00771313">
      <w:pPr>
        <w:numPr>
          <w:ilvl w:val="0"/>
          <w:numId w:val="4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Завязка.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видим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ворчливого отшельника, который ненавидит Рождество. Параллельно идёт линия Синди Лу: она хочет не подарков, а чтобы её маме стало легче, и решает попросить об этом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Санту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2FAD" w:rsidRPr="00422FAD" w:rsidRDefault="00422FAD" w:rsidP="00771313">
      <w:pPr>
        <w:numPr>
          <w:ilvl w:val="0"/>
          <w:numId w:val="4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и кульминация.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 «украсть Рождество» и почти добивается успеха. Кульминация — момент, когда он ожидает услышать плач и отчаяние жителей, а вместо этого слышит пение. Эта сцена — смысловой перелом: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понимает, что суть праздника не в подарках и украшениях.</w:t>
      </w:r>
    </w:p>
    <w:p w:rsidR="00422FAD" w:rsidRPr="00422FAD" w:rsidRDefault="00422FAD" w:rsidP="00771313">
      <w:pPr>
        <w:numPr>
          <w:ilvl w:val="0"/>
          <w:numId w:val="4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Развязка.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возвращает всё украденное, получает признание и место в сообществе. Финал тёплый и примиряющий, без двусмысленностей — это важно для целевой аудитории.</w:t>
      </w:r>
    </w:p>
    <w:p w:rsidR="00422FAD" w:rsidRPr="00422FAD" w:rsidRDefault="00422FAD" w:rsidP="00771313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Раскадровка</w:t>
      </w:r>
      <w:proofErr w:type="spellEnd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монтаж.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сценах «ограбления» монтаж быстрый, с резкими переходами и сменой ракурсов — это создаёт ощущение динамики и озорства. В эмоциональных сценах (особенно в кульминации) кадры становятся длиннее, камера двигается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плавнее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фокус смещается на лица персонажей — так зритель считывает внутренние изменения.</w:t>
      </w:r>
    </w:p>
    <w:p w:rsidR="00422FAD" w:rsidRPr="00422FAD" w:rsidRDefault="00422FAD" w:rsidP="00771313">
      <w:pPr>
        <w:tabs>
          <w:tab w:val="left" w:pos="851"/>
        </w:tabs>
        <w:spacing w:before="100" w:beforeAutospacing="1" w:after="100" w:afterAutospacing="1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Персонажи</w:t>
      </w:r>
    </w:p>
    <w:p w:rsidR="00422FAD" w:rsidRPr="00422FAD" w:rsidRDefault="00422FAD" w:rsidP="00771313">
      <w:pPr>
        <w:numPr>
          <w:ilvl w:val="0"/>
          <w:numId w:val="5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Гринч</w:t>
      </w:r>
      <w:proofErr w:type="spellEnd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характер раскрывается через сочетание поступков и визуальных деталей: он делает </w:t>
      </w:r>
      <w:proofErr w:type="gram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пакости</w:t>
      </w:r>
      <w:proofErr w:type="gram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при этом заботится о Максе, а в финале искренне раскаивается. Динамика персонажа — от циничного одиночки к человеку, который готов принять тепло других.</w:t>
      </w:r>
    </w:p>
    <w:p w:rsidR="00422FAD" w:rsidRPr="00422FAD" w:rsidRDefault="00422FAD" w:rsidP="00422FAD">
      <w:pPr>
        <w:numPr>
          <w:ilvl w:val="0"/>
          <w:numId w:val="5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Макс.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Важный эмоциональный «якорь»: он уравновешивает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делает его поступки человечнее. Макс часто выражает эмоции без слов — через взгляд, позу, движения ушей.</w:t>
      </w:r>
    </w:p>
    <w:p w:rsidR="00422FAD" w:rsidRPr="00422FAD" w:rsidRDefault="00422FAD" w:rsidP="00422FAD">
      <w:pPr>
        <w:numPr>
          <w:ilvl w:val="0"/>
          <w:numId w:val="5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Синди Лу.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«милый ребёнок», а самостоятельный персонаж с понятной мотивацией: она хочет помочь маме. Это придаёт её линии реалистичность и делает её действия осмысленными.</w:t>
      </w:r>
    </w:p>
    <w:p w:rsidR="00422FAD" w:rsidRPr="00422FAD" w:rsidRDefault="00422FAD" w:rsidP="00771313">
      <w:pPr>
        <w:numPr>
          <w:ilvl w:val="0"/>
          <w:numId w:val="5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Жители </w:t>
      </w:r>
      <w:proofErr w:type="spellStart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Ктограда</w:t>
      </w:r>
      <w:proofErr w:type="spellEnd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Показаны как коллективный персонаж: они шумные, весёлые, немного навязчивые, но в ключевой момент проявляют внутреннюю силу — поют, несмотря на потерю праздника.</w:t>
      </w:r>
    </w:p>
    <w:p w:rsidR="00422FAD" w:rsidRPr="00422FAD" w:rsidRDefault="00422FAD" w:rsidP="0077131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Звук и музыка</w:t>
      </w:r>
    </w:p>
    <w:p w:rsidR="00422FAD" w:rsidRPr="00422FAD" w:rsidRDefault="00422FAD" w:rsidP="0077131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Саундтрек и звуковое оформление работают на контраст и усиление эмоций:</w:t>
      </w:r>
    </w:p>
    <w:p w:rsidR="00422FAD" w:rsidRPr="00422FAD" w:rsidRDefault="00422FAD" w:rsidP="00771313">
      <w:pPr>
        <w:numPr>
          <w:ilvl w:val="0"/>
          <w:numId w:val="6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Музыка Дэнни </w:t>
      </w:r>
      <w:proofErr w:type="spellStart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Эльфмана</w:t>
      </w:r>
      <w:proofErr w:type="spellEnd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узнаваема, празднична, но при этом сохраняет фирменную «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эльфмановскую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» эксцентричность. Музыка подчёркивает гротеск и юмор, но в кульминационных сценах становится более лиричной.</w:t>
      </w:r>
    </w:p>
    <w:p w:rsidR="00422FAD" w:rsidRPr="00422FAD" w:rsidRDefault="00422FAD" w:rsidP="00FA0A51">
      <w:pPr>
        <w:numPr>
          <w:ilvl w:val="0"/>
          <w:numId w:val="6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Звуковые эффекты.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сценах ограбления — много «механических» звуков: щелчки, скрежет, шуршание. Это добавляет мультяшной изобретательности и поддерживает комедийный тон.</w:t>
      </w:r>
    </w:p>
    <w:p w:rsidR="00422FAD" w:rsidRPr="00422FAD" w:rsidRDefault="00422FAD" w:rsidP="00771313">
      <w:pPr>
        <w:numPr>
          <w:ilvl w:val="0"/>
          <w:numId w:val="6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Синхронизация звука и изображения.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в сценах падения или резких движений звук «догоняет» картинку или слегка её опережает — это усиливает комедийный эффект и делает действие более выразительным.</w:t>
      </w:r>
    </w:p>
    <w:p w:rsidR="00422FAD" w:rsidRPr="00422FAD" w:rsidRDefault="00422FAD" w:rsidP="00771313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Идея и посыл</w:t>
      </w:r>
    </w:p>
    <w:p w:rsidR="00422FAD" w:rsidRPr="00422FAD" w:rsidRDefault="00422FAD" w:rsidP="0077131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мысль проста, но подана многослойно: </w:t>
      </w: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Рождество — это не про вещи, а про людей и отношения.</w:t>
      </w:r>
    </w:p>
    <w:p w:rsidR="00422FAD" w:rsidRPr="00422FAD" w:rsidRDefault="00422FAD" w:rsidP="0077131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визуальные и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нарративные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раскрывают эту идею:</w:t>
      </w:r>
    </w:p>
    <w:p w:rsidR="00422FAD" w:rsidRPr="00422FAD" w:rsidRDefault="00422FAD" w:rsidP="00771313">
      <w:pPr>
        <w:numPr>
          <w:ilvl w:val="0"/>
          <w:numId w:val="7"/>
        </w:numPr>
        <w:tabs>
          <w:tab w:val="clear" w:pos="720"/>
          <w:tab w:val="num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Контраст «вещи </w:t>
      </w:r>
      <w:proofErr w:type="spellStart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vs</w:t>
      </w:r>
      <w:proofErr w:type="spellEnd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чувства».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Украденные подарки и ёлки — это внешние атрибуты. Пение жителей — внутреннее содержание праздника. Визуально это противопоставление подчёркнуто цветовой палитрой и композицией кадров.</w:t>
      </w:r>
    </w:p>
    <w:p w:rsidR="00422FAD" w:rsidRPr="00422FAD" w:rsidRDefault="00422FAD" w:rsidP="00422FAD">
      <w:pPr>
        <w:numPr>
          <w:ilvl w:val="0"/>
          <w:numId w:val="7"/>
        </w:numPr>
        <w:tabs>
          <w:tab w:val="clear" w:pos="720"/>
          <w:tab w:val="num" w:pos="284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Предыстория </w:t>
      </w:r>
      <w:proofErr w:type="spellStart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Флешбэк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(детство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объясняет его цинизм и делает его не злодеем, а травмированным персонажем. Это смягчает образ и помогает зрителю понять, что за злостью часто скрывается боль.</w:t>
      </w:r>
    </w:p>
    <w:p w:rsidR="00422FAD" w:rsidRPr="00422FAD" w:rsidRDefault="00422FAD" w:rsidP="00FA0A51">
      <w:pPr>
        <w:numPr>
          <w:ilvl w:val="0"/>
          <w:numId w:val="7"/>
        </w:numPr>
        <w:tabs>
          <w:tab w:val="clear" w:pos="720"/>
          <w:tab w:val="num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 принятия.</w:t>
      </w: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Финал — не про победу над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Гринчем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про то, что его принимают обратно. Это важный гуманистический посыл: даже если ты ошибался, тебя могут простить и дать второй шанс.</w:t>
      </w:r>
    </w:p>
    <w:p w:rsidR="00422FAD" w:rsidRPr="00422FAD" w:rsidRDefault="00422FAD" w:rsidP="00FA0A51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Контекст</w:t>
      </w:r>
    </w:p>
    <w:p w:rsidR="00422FAD" w:rsidRPr="00422FAD" w:rsidRDefault="00422FAD" w:rsidP="00FA0A5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Мультфильм — современная адаптация книги Доктора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Сьюза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украл Рождество» (1957). В 2018 году студия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Illumination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сделала ставку на узнаваемость и семейную аудиторию: отсюда — более мягкая трактовка характера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, больше юмора и меньше мрачности, чем в предыдущих экранизациях.</w:t>
      </w:r>
    </w:p>
    <w:p w:rsidR="00422FAD" w:rsidRPr="00422FAD" w:rsidRDefault="00422FAD" w:rsidP="0077131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стиль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Illumination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(яркие цвета, округлые формы, «игрушечные» миры) хорошо ложится на эстетику </w:t>
      </w:r>
      <w:proofErr w:type="spellStart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Сьюза</w:t>
      </w:r>
      <w:proofErr w:type="spellEnd"/>
      <w:r w:rsidRPr="00422FA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мультфильм воспринимается как «ожившая книга».</w:t>
      </w:r>
    </w:p>
    <w:p w:rsidR="00422FAD" w:rsidRPr="00422FAD" w:rsidRDefault="00422FAD" w:rsidP="0077131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2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таблица для анализа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5583"/>
      </w:tblGrid>
      <w:tr w:rsidR="00422FAD" w:rsidRPr="00422FAD" w:rsidTr="00FA0A51">
        <w:trPr>
          <w:tblHeader/>
          <w:tblCellSpacing w:w="15" w:type="dxa"/>
        </w:trPr>
        <w:tc>
          <w:tcPr>
            <w:tcW w:w="468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Наблюдение</w:t>
            </w:r>
          </w:p>
        </w:tc>
        <w:tc>
          <w:tcPr>
            <w:tcW w:w="553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Интерпретация</w:t>
            </w:r>
          </w:p>
        </w:tc>
      </w:tr>
      <w:tr w:rsidR="00422FAD" w:rsidRPr="00422FAD" w:rsidTr="00FA0A51">
        <w:trPr>
          <w:tblCellSpacing w:w="15" w:type="dxa"/>
        </w:trPr>
        <w:tc>
          <w:tcPr>
            <w:tcW w:w="468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 сцене ограбления камера быстро меняет ракурсы, монтаж рваный, много крупных планов на де</w:t>
            </w:r>
            <w:r w:rsidR="00FA0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тали (ёлочные игрушки, коробки)</w:t>
            </w:r>
          </w:p>
        </w:tc>
        <w:tc>
          <w:tcPr>
            <w:tcW w:w="553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Приём создаёт ощущение озорства и динамики; зритель «включается» в авантюру, но не во</w:t>
            </w:r>
            <w:r w:rsidR="00FA0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спринимает её как настоящее зло</w:t>
            </w:r>
          </w:p>
        </w:tc>
      </w:tr>
      <w:tr w:rsidR="00422FAD" w:rsidRPr="00422FAD" w:rsidTr="00FA0A51">
        <w:trPr>
          <w:tblCellSpacing w:w="15" w:type="dxa"/>
        </w:trPr>
        <w:tc>
          <w:tcPr>
            <w:tcW w:w="468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Пещера </w:t>
            </w:r>
            <w:proofErr w:type="spellStart"/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Гринча</w:t>
            </w:r>
            <w:proofErr w:type="spellEnd"/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оформлена уютно:</w:t>
            </w:r>
            <w:r w:rsidR="00FA0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есть кресло, плед, личные вещи</w:t>
            </w:r>
          </w:p>
        </w:tc>
        <w:tc>
          <w:tcPr>
            <w:tcW w:w="553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Визуально смягчается образ «злодея»: он не просто отшельник, а человек, который созд</w:t>
            </w:r>
            <w:r w:rsidR="00FA0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ал себе безопасное пространство</w:t>
            </w:r>
          </w:p>
        </w:tc>
      </w:tr>
      <w:tr w:rsidR="00422FAD" w:rsidRPr="00422FAD" w:rsidTr="00FA0A51">
        <w:trPr>
          <w:tblCellSpacing w:w="15" w:type="dxa"/>
        </w:trPr>
        <w:tc>
          <w:tcPr>
            <w:tcW w:w="468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Когда жители поют, камера медленно отдаляется, кадр становится шире, свет — мягче</w:t>
            </w:r>
          </w:p>
        </w:tc>
        <w:tc>
          <w:tcPr>
            <w:tcW w:w="553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Смена ритма и композиции подчёркивает важность момента: это не действие, а чувств</w:t>
            </w:r>
            <w:r w:rsidR="00FA0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о, которое нужно прочувствовать</w:t>
            </w:r>
          </w:p>
        </w:tc>
      </w:tr>
      <w:tr w:rsidR="00422FAD" w:rsidRPr="00422FAD" w:rsidTr="00FA0A51">
        <w:trPr>
          <w:tblCellSpacing w:w="15" w:type="dxa"/>
        </w:trPr>
        <w:tc>
          <w:tcPr>
            <w:tcW w:w="468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Мимика </w:t>
            </w:r>
            <w:proofErr w:type="spellStart"/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Гринча</w:t>
            </w:r>
            <w:proofErr w:type="spellEnd"/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 кульминационной сцене: сначала недоумени</w:t>
            </w:r>
            <w:r w:rsidR="00FA0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е, потом удивление, затем слёзы</w:t>
            </w:r>
          </w:p>
        </w:tc>
        <w:tc>
          <w:tcPr>
            <w:tcW w:w="5538" w:type="dxa"/>
            <w:vAlign w:val="center"/>
            <w:hideMark/>
          </w:tcPr>
          <w:p w:rsidR="00422FAD" w:rsidRPr="00422FAD" w:rsidRDefault="00422FAD" w:rsidP="0042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2FA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Гипертрофированная, но понятная анимация эмоций помогает зрителю считывать внут</w:t>
            </w:r>
            <w:r w:rsidR="00FA0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ренние изменения героя без слов</w:t>
            </w:r>
          </w:p>
        </w:tc>
      </w:tr>
    </w:tbl>
    <w:p w:rsidR="00422FAD" w:rsidRPr="00422FAD" w:rsidRDefault="00422FAD" w:rsidP="00422FAD">
      <w:pPr>
        <w:tabs>
          <w:tab w:val="num" w:pos="426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2FAD" w:rsidRPr="00422FAD" w:rsidSect="00561BF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B217F"/>
    <w:multiLevelType w:val="multilevel"/>
    <w:tmpl w:val="9A3E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AA28DC"/>
    <w:multiLevelType w:val="multilevel"/>
    <w:tmpl w:val="5F10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B14157"/>
    <w:multiLevelType w:val="multilevel"/>
    <w:tmpl w:val="DE0C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6C7718"/>
    <w:multiLevelType w:val="multilevel"/>
    <w:tmpl w:val="369E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032D13"/>
    <w:multiLevelType w:val="multilevel"/>
    <w:tmpl w:val="F5AC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88758A"/>
    <w:multiLevelType w:val="multilevel"/>
    <w:tmpl w:val="EE70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219D2"/>
    <w:multiLevelType w:val="multilevel"/>
    <w:tmpl w:val="93F4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B8"/>
    <w:rsid w:val="00042BBE"/>
    <w:rsid w:val="00422FAD"/>
    <w:rsid w:val="0053400A"/>
    <w:rsid w:val="00561BFA"/>
    <w:rsid w:val="00771313"/>
    <w:rsid w:val="00B766B8"/>
    <w:rsid w:val="00FA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Ped300</dc:creator>
  <cp:keywords/>
  <dc:description/>
  <cp:lastModifiedBy>Ped300</cp:lastModifiedBy>
  <cp:revision>2</cp:revision>
  <dcterms:created xsi:type="dcterms:W3CDTF">2026-10-26T02:17:00Z</dcterms:created>
  <dcterms:modified xsi:type="dcterms:W3CDTF">2026-10-26T03:05:00Z</dcterms:modified>
</cp:coreProperties>
</file>